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  <w:r>
        <w:rPr>
          <w:rFonts w:ascii="方正仿宋_GB2312" w:hAnsi="方正仿宋_GB2312" w:eastAsia="方正仿宋_GB2312" w:cs="方正仿宋_GB2312"/>
          <w:b/>
          <w:bCs/>
          <w:color w:val="151515"/>
          <w:kern w:val="0"/>
          <w:sz w:val="31"/>
          <w:szCs w:val="31"/>
          <w:lang w:val="en-US" w:eastAsia="zh-CN" w:bidi="ar"/>
        </w:rPr>
        <w:t xml:space="preserve">附件 1： </w:t>
      </w:r>
    </w:p>
    <w:p>
      <w:pPr>
        <w:keepNext w:val="0"/>
        <w:keepLines w:val="0"/>
        <w:widowControl/>
        <w:suppressLineNumbers w:val="0"/>
        <w:jc w:val="center"/>
      </w:pPr>
      <w:bookmarkStart w:id="0" w:name="_GoBack"/>
      <w:r>
        <w:rPr>
          <w:rFonts w:ascii="方正小标宋简体" w:hAnsi="方正小标宋简体" w:eastAsia="方正小标宋简体" w:cs="方正小标宋简体"/>
          <w:b/>
          <w:bCs/>
          <w:color w:val="000000"/>
          <w:kern w:val="0"/>
          <w:sz w:val="36"/>
          <w:szCs w:val="36"/>
          <w:lang w:val="en-US" w:eastAsia="zh-CN" w:bidi="ar"/>
        </w:rPr>
        <w:t>2023-2024年度浙江省成人教育与职业教育协会</w:t>
      </w:r>
    </w:p>
    <w:p>
      <w:pPr>
        <w:keepNext w:val="0"/>
        <w:keepLines w:val="0"/>
        <w:widowControl/>
        <w:suppressLineNumbers w:val="0"/>
        <w:jc w:val="center"/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36"/>
          <w:szCs w:val="36"/>
          <w:lang w:val="en-US" w:eastAsia="zh-CN" w:bidi="ar"/>
        </w:rPr>
        <w:t>科研课题申报指南</w:t>
      </w:r>
    </w:p>
    <w:bookmarkEnd w:id="0"/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lang w:val="en-US" w:eastAsia="zh-CN" w:bidi="ar"/>
        </w:rPr>
        <w:t xml:space="preserve">1.加强党对职业教育全面领导的研究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lang w:val="en-US" w:eastAsia="zh-CN" w:bidi="ar"/>
        </w:rPr>
        <w:t xml:space="preserve">2.中国特色职业教育制度和模式研究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lang w:val="en-US" w:eastAsia="zh-CN" w:bidi="ar"/>
        </w:rPr>
        <w:t xml:space="preserve">3.职业教育在高质量教育体系建设中的价值研究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lang w:val="en-US" w:eastAsia="zh-CN" w:bidi="ar"/>
        </w:rPr>
        <w:t xml:space="preserve">4.推进职业教育高地建设战略重点、实施策略与路径研究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lang w:val="en-US" w:eastAsia="zh-CN" w:bidi="ar"/>
        </w:rPr>
        <w:t xml:space="preserve">5.职业院校治理体系和治理能力现代化研究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lang w:val="en-US" w:eastAsia="zh-CN" w:bidi="ar"/>
        </w:rPr>
        <w:t xml:space="preserve">6.十八大以来职业教育改革发展“浙江模式”研究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lang w:val="en-US" w:eastAsia="zh-CN" w:bidi="ar"/>
        </w:rPr>
        <w:t xml:space="preserve">7.职业教育服务终身学习的路径研究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lang w:val="en-US" w:eastAsia="zh-CN" w:bidi="ar"/>
        </w:rPr>
        <w:t xml:space="preserve">8.高端技术技能人才长学制培养模式研究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lang w:val="en-US" w:eastAsia="zh-CN" w:bidi="ar"/>
        </w:rPr>
        <w:t xml:space="preserve">9.高层次应用型人才培养体系研究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lang w:val="en-US" w:eastAsia="zh-CN" w:bidi="ar"/>
        </w:rPr>
        <w:t xml:space="preserve">10.职业教育高质量培训体系研究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lang w:val="en-US" w:eastAsia="zh-CN" w:bidi="ar"/>
        </w:rPr>
        <w:t xml:space="preserve">11.职业教育服务国家和区域重大战略发展研究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lang w:val="en-US" w:eastAsia="zh-CN" w:bidi="ar"/>
        </w:rPr>
        <w:t xml:space="preserve">12.职业教育推进“三教”改革研究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lang w:val="en-US" w:eastAsia="zh-CN" w:bidi="ar"/>
        </w:rPr>
        <w:t xml:space="preserve">13.高水平高职学校和专业（群）建设研究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lang w:val="en-US" w:eastAsia="zh-CN" w:bidi="ar"/>
        </w:rPr>
        <w:t xml:space="preserve">14.高水平中职学校和专业（群）建设研究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lang w:val="en-US" w:eastAsia="zh-CN" w:bidi="ar"/>
        </w:rPr>
        <w:t xml:space="preserve">15.中等职业教育专业教学标准建设研究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lang w:val="en-US" w:eastAsia="zh-CN" w:bidi="ar"/>
        </w:rPr>
        <w:t xml:space="preserve">16.高等职业教育专业教学标准建设研究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lang w:val="en-US" w:eastAsia="zh-CN" w:bidi="ar"/>
        </w:rPr>
        <w:t xml:space="preserve">17.职业院校教师教学创新团队建设研究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lang w:val="en-US" w:eastAsia="zh-CN" w:bidi="ar"/>
        </w:rPr>
        <w:t xml:space="preserve">18.职业教育专业教学资源库和在线开放精品课程建设和使用研究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lang w:val="en-US" w:eastAsia="zh-CN" w:bidi="ar"/>
        </w:rPr>
        <w:t xml:space="preserve">19.1+X 证书制度和资历框架制度浙江实践研究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lang w:val="en-US" w:eastAsia="zh-CN" w:bidi="ar"/>
        </w:rPr>
        <w:t xml:space="preserve">20.基于能力标准的普通教育、职业教育、继续教育间学习成果的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lang w:val="en-US" w:eastAsia="zh-CN" w:bidi="ar"/>
        </w:rPr>
        <w:t xml:space="preserve">认定、学分积累和转换研究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Calibri" w:hAnsi="Calibri" w:eastAsia="宋体" w:cs="Calibri"/>
          <w:color w:val="000000"/>
          <w:kern w:val="0"/>
          <w:sz w:val="18"/>
          <w:szCs w:val="18"/>
          <w:lang w:val="en-US" w:eastAsia="zh-CN" w:bidi="ar"/>
        </w:rPr>
        <w:t>- 5 -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lang w:val="en-US" w:eastAsia="zh-CN" w:bidi="ar"/>
        </w:rPr>
        <w:t xml:space="preserve">21.职业教育评价机制研究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lang w:val="en-US" w:eastAsia="zh-CN" w:bidi="ar"/>
        </w:rPr>
        <w:t xml:space="preserve">22.职业教育产教融合、校企合作研究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lang w:val="en-US" w:eastAsia="zh-CN" w:bidi="ar"/>
        </w:rPr>
        <w:t xml:space="preserve">23.产教融合型企业建设研究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lang w:val="en-US" w:eastAsia="zh-CN" w:bidi="ar"/>
        </w:rPr>
        <w:t xml:space="preserve">24.大型智能（仿真）实习实训基地建设研究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lang w:val="en-US" w:eastAsia="zh-CN" w:bidi="ar"/>
        </w:rPr>
        <w:t xml:space="preserve">25.发挥企业重要办学主体作用的政策研究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lang w:val="en-US" w:eastAsia="zh-CN" w:bidi="ar"/>
        </w:rPr>
        <w:t xml:space="preserve">26.基于产教融合的产业学院建设研究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lang w:val="en-US" w:eastAsia="zh-CN" w:bidi="ar"/>
        </w:rPr>
        <w:t xml:space="preserve">27.职业教育集团实体化运作模式与机制研究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lang w:val="en-US" w:eastAsia="zh-CN" w:bidi="ar"/>
        </w:rPr>
        <w:t xml:space="preserve">28.职业院校“双师型”教师队伍建设研究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lang w:val="en-US" w:eastAsia="zh-CN" w:bidi="ar"/>
        </w:rPr>
        <w:t xml:space="preserve">29.职业院校教师技术服务和社会服务支持政策研究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lang w:val="en-US" w:eastAsia="zh-CN" w:bidi="ar"/>
        </w:rPr>
        <w:t xml:space="preserve">30.浙江省职业教育法律制度体系建设研究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lang w:val="en-US" w:eastAsia="zh-CN" w:bidi="ar"/>
        </w:rPr>
        <w:t xml:space="preserve">31.成人继续教育在线精品课程建设研究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lang w:val="en-US" w:eastAsia="zh-CN" w:bidi="ar"/>
        </w:rPr>
        <w:t xml:space="preserve">32.成人继续教育与职业教育的融合发展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lang w:val="en-US" w:eastAsia="zh-CN" w:bidi="ar"/>
        </w:rPr>
        <w:t xml:space="preserve">33.成人继续教育助力高质量建设共同示范区研究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lang w:val="en-US" w:eastAsia="zh-CN" w:bidi="ar"/>
        </w:rPr>
        <w:t xml:space="preserve">34.数字化改革与高校继续教育教学深度融合的研究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lang w:val="en-US" w:eastAsia="zh-CN" w:bidi="ar"/>
        </w:rPr>
        <w:t xml:space="preserve">35.继续教育远程教学模式改革研究类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lang w:val="en-US" w:eastAsia="zh-CN" w:bidi="ar"/>
        </w:rPr>
        <w:t xml:space="preserve">36.服务全民终身学习的教育体系研究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lang w:val="en-US" w:eastAsia="zh-CN" w:bidi="ar"/>
        </w:rPr>
        <w:t xml:space="preserve">37.现代化成人社区学校内涵建设研究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lang w:val="en-US" w:eastAsia="zh-CN" w:bidi="ar"/>
        </w:rPr>
        <w:t xml:space="preserve">38.浙江省未来社区教育场景构建的研究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lang w:val="en-US" w:eastAsia="zh-CN" w:bidi="ar"/>
        </w:rPr>
        <w:t xml:space="preserve">39.社区教育进农村文化礼堂的运行机制研究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lang w:val="en-US" w:eastAsia="zh-CN" w:bidi="ar"/>
        </w:rPr>
        <w:t xml:space="preserve">40.老年人智能技术应用能力提升的研究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lang w:val="en-US" w:eastAsia="zh-CN" w:bidi="ar"/>
        </w:rPr>
        <w:t xml:space="preserve">41.老年教育示范学校建设研究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lang w:val="en-US" w:eastAsia="zh-CN" w:bidi="ar"/>
        </w:rPr>
        <w:t xml:space="preserve">42.社区教育教育助力高质量建设共同示范区研究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lang w:val="en-US" w:eastAsia="zh-CN" w:bidi="ar"/>
        </w:rPr>
        <w:t xml:space="preserve">43.数字化改革与社区教育教学深度融合的研究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lang w:val="en-US" w:eastAsia="zh-CN" w:bidi="ar"/>
        </w:rPr>
        <w:t xml:space="preserve">44.社区教育工作者专业发展研究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Calibri" w:hAnsi="Calibri" w:eastAsia="宋体" w:cs="Calibri"/>
          <w:color w:val="000000"/>
          <w:kern w:val="0"/>
          <w:sz w:val="18"/>
          <w:szCs w:val="18"/>
          <w:lang w:val="en-US" w:eastAsia="zh-CN" w:bidi="ar"/>
        </w:rPr>
        <w:t xml:space="preserve">-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EB76A86C-C04A-4B76-937B-6ACE9EF74EDD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7D7AF7C7-44F6-4869-AFC2-8999A2F73F1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B72ABF81-C3A9-41B6-823D-EED350FD8E1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1Mzg1MDI1NmIyYzFlZGNkOTNlOGQyMmI2ZjY0YTUifQ=="/>
  </w:docVars>
  <w:rsids>
    <w:rsidRoot w:val="55336A43"/>
    <w:rsid w:val="55336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2023-11-27T06:05:00Z</dcterms:created>
  <dc:creator>何智</dc:creator>
  <cp:lastModifiedBy>何智</cp:lastModifiedBy>
  <dcterms:modified xsi:type="dcterms:W3CDTF">2023-11-27T06:06:24Z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22429266893E4314850A0D90C8968AF1_11</vt:lpwstr>
  </property>
</Properties>
</file>