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2C4C1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“高校思政研究”专项课题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</w:t>
            </w:r>
            <w:r w:rsidR="00896AA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选题（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）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 xml:space="preserve"> </w:t>
      </w:r>
      <w:r w:rsidRPr="003006A6">
        <w:rPr>
          <w:rFonts w:hint="eastAsia"/>
          <w:sz w:val="36"/>
          <w:szCs w:val="36"/>
        </w:rPr>
        <w:t>年</w:t>
      </w:r>
      <w:r w:rsidR="006E1190">
        <w:rPr>
          <w:rFonts w:hint="eastAsia"/>
          <w:sz w:val="36"/>
          <w:szCs w:val="36"/>
        </w:rPr>
        <w:t xml:space="preserve"> 5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896AAF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537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 w:rsidTr="006E1190">
        <w:trPr>
          <w:cantSplit/>
          <w:trHeight w:val="6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6E1190" w:rsidP="006E1190">
            <w:pPr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思政专项</w:t>
            </w:r>
            <w:proofErr w:type="gramEnd"/>
            <w:r w:rsidR="00896AAF" w:rsidRPr="003006A6"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A0059D" w:rsidTr="006E1190">
        <w:trPr>
          <w:cantSplit/>
          <w:trHeight w:val="664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6E1190" w:rsidP="006E1190">
            <w:pPr>
              <w:jc w:val="center"/>
              <w:rPr>
                <w:rFonts w:ascii="宋体"/>
              </w:rPr>
            </w:pPr>
            <w:r w:rsidRPr="006E1190">
              <w:rPr>
                <w:rFonts w:ascii="宋体" w:hint="eastAsia"/>
              </w:rPr>
              <w:t>选</w:t>
            </w:r>
            <w:r>
              <w:rPr>
                <w:rFonts w:ascii="宋体" w:hint="eastAsia"/>
              </w:rPr>
              <w:t xml:space="preserve">   </w:t>
            </w:r>
            <w:r w:rsidRPr="006E1190">
              <w:rPr>
                <w:rFonts w:ascii="宋体" w:hint="eastAsia"/>
              </w:rPr>
              <w:t>题</w:t>
            </w:r>
          </w:p>
        </w:tc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  <w:bookmarkStart w:id="0" w:name="_GoBack"/>
            <w:bookmarkEnd w:id="0"/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</w:t>
      </w:r>
      <w:r w:rsidR="006E1190" w:rsidRPr="006E1190">
        <w:rPr>
          <w:rFonts w:ascii="宋体" w:hint="eastAsia"/>
          <w:color w:val="FF0000"/>
        </w:rPr>
        <w:t>已有的前期成果可以做成附件报送</w:t>
      </w:r>
      <w:r>
        <w:rPr>
          <w:rFonts w:ascii="宋体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A0059D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A0059D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>
      <w:headerReference w:type="default" r:id="rId7"/>
      <w:footerReference w:type="even" r:id="rId8"/>
      <w:footerReference w:type="default" r:id="rId9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AD" w:rsidRDefault="00430EAD">
      <w:r>
        <w:separator/>
      </w:r>
    </w:p>
  </w:endnote>
  <w:endnote w:type="continuationSeparator" w:id="0">
    <w:p w:rsidR="00430EAD" w:rsidRDefault="0043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E1190">
      <w:rPr>
        <w:rStyle w:val="a3"/>
        <w:noProof/>
      </w:rPr>
      <w:t>3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AD" w:rsidRDefault="00430EAD">
      <w:r>
        <w:separator/>
      </w:r>
    </w:p>
  </w:footnote>
  <w:footnote w:type="continuationSeparator" w:id="0">
    <w:p w:rsidR="00430EAD" w:rsidRDefault="0043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0EAD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E1190"/>
    <w:rsid w:val="006F0AEA"/>
    <w:rsid w:val="006F33A4"/>
    <w:rsid w:val="006F46FC"/>
    <w:rsid w:val="007140AC"/>
    <w:rsid w:val="00757F63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1938</Characters>
  <Application>Microsoft Office Word</Application>
  <DocSecurity>0</DocSecurity>
  <Lines>16</Lines>
  <Paragraphs>4</Paragraphs>
  <ScaleCrop>false</ScaleCrop>
  <Company>qware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11</cp:revision>
  <cp:lastPrinted>2016-04-06T01:42:00Z</cp:lastPrinted>
  <dcterms:created xsi:type="dcterms:W3CDTF">2018-05-04T01:19:00Z</dcterms:created>
  <dcterms:modified xsi:type="dcterms:W3CDTF">2019-04-19T07:33:00Z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