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附件</w:t>
      </w:r>
      <w:r>
        <w:rPr>
          <w:rFonts w:hint="eastAsia" w:ascii="宋体" w:hAnsi="宋体"/>
          <w:sz w:val="28"/>
          <w:szCs w:val="28"/>
          <w:lang w:val="en-US" w:eastAsia="zh-CN"/>
        </w:rPr>
        <w:t>2</w:t>
      </w:r>
    </w:p>
    <w:p>
      <w:pPr>
        <w:jc w:val="center"/>
        <w:rPr>
          <w:rFonts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温州职业技术学院第十九届运动会</w:t>
      </w:r>
    </w:p>
    <w:p>
      <w:pPr>
        <w:jc w:val="center"/>
        <w:rPr>
          <w:rFonts w:ascii="宋体" w:hAnsi="宋体" w:cs="宋体"/>
          <w:b/>
          <w:sz w:val="32"/>
          <w:szCs w:val="32"/>
        </w:rPr>
      </w:pPr>
      <w:r>
        <w:rPr>
          <w:rFonts w:ascii="宋体" w:hAnsi="宋体" w:cs="宋体"/>
          <w:b/>
          <w:sz w:val="32"/>
          <w:szCs w:val="32"/>
        </w:rPr>
        <w:t>田径比赛竞赛规程（学生）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/>
          <w:sz w:val="24"/>
        </w:rPr>
      </w:pP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一、竞赛日期、地点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竞赛日期：2020年11月12—13日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竞赛地点：温州职业技术学院茶山校区田径场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二、参加单位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温州职业技术学院各系、二级学院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三、竞赛办法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1．以系、二级学院为单位，参加比赛。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2．各参赛单位报领队一名，教练员1-3名。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3．各参赛单位各单项项目人数限报3人。运动员每人限报单项两项，可兼报接力。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4．全能项目各单位限报3人；接力项目限报2队。 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5．运动员参赛资格：各单位按本届大会要求报名参赛，随带学生证以备资格审查，如有违规者取消比赛资格，并扣团体总分20分。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6．采用中国田协审定最新《田径竞赛规则》。其中1500m、5000m、10000m、全能项目采用决赛制。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四、竞赛项目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男子组（15项）：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100m、200m、400m 、800m、1500m、5000m、10000m、110m栏（栏高0.914m）、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4×100m接力、4×400m接力、跳高、跳远、铅球、标枪、七项全能（400m、1500m、110栏、铅球、跳高、标枪、跳远）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女子组（14项）：</w:t>
      </w:r>
      <w:r>
        <w:rPr>
          <w:rFonts w:hint="eastAsia" w:ascii="宋体" w:hAnsi="宋体"/>
          <w:sz w:val="24"/>
        </w:rPr>
        <w:tab/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100m、200m、400m 、800m、1500m、5000m、100m栏（栏高0.762m）、4×100m接力、4×400m接力、跳高、跳远、铅球、标枪、五项全能（400m、100m栏、铅球、跳高、跳远）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五、录取名次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各单项取前8名，按9、7、6、5、4、3、2、1分计分，接力、全能加倍计分；破院记录另加5分并计入团体总分；各单项报名不足8名（含8名），减一录取名次，如报名人数仅一人时，由大会通知改项。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eastAsia="zh-CN"/>
        </w:rPr>
        <w:t>：</w:t>
      </w:r>
      <w:r>
        <w:rPr>
          <w:rFonts w:hint="eastAsia" w:ascii="宋体" w:hAnsi="宋体"/>
          <w:sz w:val="24"/>
          <w:lang w:val="en-US" w:eastAsia="zh-CN"/>
        </w:rPr>
        <w:t>2-</w:t>
      </w:r>
      <w:r>
        <w:rPr>
          <w:rFonts w:hint="eastAsia" w:ascii="宋体" w:hAnsi="宋体"/>
          <w:sz w:val="24"/>
        </w:rPr>
        <w:t>1</w:t>
      </w:r>
      <w:r>
        <w:rPr>
          <w:rFonts w:hint="eastAsia" w:ascii="宋体" w:hAnsi="宋体"/>
          <w:sz w:val="24"/>
          <w:lang w:val="en-US" w:eastAsia="zh-CN"/>
        </w:rPr>
        <w:t>.</w:t>
      </w:r>
      <w:r>
        <w:rPr>
          <w:rFonts w:hint="eastAsia" w:ascii="宋体" w:hAnsi="宋体"/>
          <w:sz w:val="24"/>
        </w:rPr>
        <w:t>学院第十九届运动会网络报名流程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</w:p>
    <w:p>
      <w:pPr>
        <w:adjustRightInd w:val="0"/>
        <w:snapToGrid w:val="0"/>
        <w:spacing w:line="360" w:lineRule="auto"/>
        <w:ind w:firstLine="4080" w:firstLineChars="17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温州职业技术学院体育运动委员会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</w:t>
      </w:r>
      <w:r>
        <w:rPr>
          <w:rFonts w:hint="eastAsia" w:ascii="宋体" w:hAnsi="宋体"/>
          <w:sz w:val="24"/>
          <w:lang w:val="en-US" w:eastAsia="zh-CN"/>
        </w:rPr>
        <w:t xml:space="preserve">      </w:t>
      </w:r>
      <w:r>
        <w:rPr>
          <w:rFonts w:hint="eastAsia" w:ascii="宋体" w:hAnsi="宋体"/>
          <w:sz w:val="24"/>
        </w:rPr>
        <w:t>2020年9月</w:t>
      </w:r>
      <w:r>
        <w:rPr>
          <w:rFonts w:hint="eastAsia" w:ascii="宋体" w:hAnsi="宋体"/>
          <w:sz w:val="24"/>
          <w:lang w:val="en-US" w:eastAsia="zh-CN"/>
        </w:rPr>
        <w:t>25</w:t>
      </w:r>
      <w:r>
        <w:rPr>
          <w:rFonts w:hint="eastAsia" w:ascii="宋体" w:hAnsi="宋体"/>
          <w:sz w:val="24"/>
        </w:rPr>
        <w:t>日</w:t>
      </w:r>
    </w:p>
    <w:p>
      <w:pPr>
        <w:pStyle w:val="4"/>
        <w:ind w:left="360" w:right="-9" w:firstLine="0" w:firstLineChars="0"/>
        <w:jc w:val="right"/>
        <w:rPr>
          <w:rFonts w:hint="eastAsia" w:cs="宋体"/>
          <w:sz w:val="28"/>
          <w:szCs w:val="28"/>
        </w:rPr>
      </w:pPr>
    </w:p>
    <w:p>
      <w:pPr>
        <w:pStyle w:val="4"/>
        <w:ind w:left="360" w:right="-9" w:firstLine="0" w:firstLineChars="0"/>
        <w:jc w:val="right"/>
        <w:rPr>
          <w:rFonts w:hint="eastAsia" w:cs="宋体"/>
          <w:sz w:val="28"/>
          <w:szCs w:val="28"/>
        </w:rPr>
      </w:pPr>
    </w:p>
    <w:p>
      <w:pPr>
        <w:pStyle w:val="4"/>
        <w:ind w:left="360" w:right="-9" w:firstLine="0" w:firstLineChars="0"/>
        <w:jc w:val="right"/>
        <w:rPr>
          <w:rFonts w:hint="eastAsia" w:cs="宋体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2D70DB"/>
    <w:rsid w:val="45942DEF"/>
    <w:rsid w:val="532D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2020-09-27T07:03:00Z</dcterms:created>
  <dc:creator>kelly❤</dc:creator>
  <cp:lastModifiedBy>kelly❤</cp:lastModifiedBy>
  <dcterms:modified xsi:type="dcterms:W3CDTF">2020-09-27T07:03:56Z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