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附件2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温州市哲学社会科学规划课题</w:t>
      </w:r>
    </w:p>
    <w:p>
      <w:pPr>
        <w:spacing w:line="700" w:lineRule="exact"/>
        <w:jc w:val="center"/>
        <w:rPr>
          <w:rFonts w:hint="eastAsia"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>申 报 表</w:t>
      </w:r>
    </w:p>
    <w:p>
      <w:pPr>
        <w:spacing w:line="1000" w:lineRule="exact"/>
        <w:rPr>
          <w:rFonts w:hint="eastAsia" w:asci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  <w:lang w:eastAsia="zh-CN"/>
              </w:rPr>
              <w:t>课题类型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hint="default" w:ascii="Calibri" w:hAnsi="Calibri" w:eastAsia="楷体_GB2312" w:cs="宋体"/>
                <w:b/>
                <w:bCs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100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>
      <w:pPr>
        <w:spacing w:line="720" w:lineRule="auto"/>
        <w:jc w:val="center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温州市社会科学界联合会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制</w:t>
      </w:r>
    </w:p>
    <w:p>
      <w:pPr>
        <w:spacing w:line="70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温州市社科联科研管理办公室的有关规定，按计划认真开展研究工作，取得预期研究成果。温州市社科联有权使用本表所有数据和资料。</w:t>
      </w:r>
    </w:p>
    <w:p>
      <w:pPr>
        <w:ind w:firstLine="42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szCs w:val="21"/>
        </w:rPr>
      </w:pPr>
      <w:r>
        <w:t xml:space="preserve"> </w:t>
      </w: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承担单位承诺：</w:t>
      </w:r>
    </w:p>
    <w:p>
      <w:pPr>
        <w:spacing w:line="440" w:lineRule="exact"/>
        <w:ind w:firstLine="420"/>
        <w:rPr>
          <w:rFonts w:hint="eastAsia" w:ascii="Calibri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温州市社科联的有关规定，按计划认真开展研究工作，取得预期研究成果。温州市社科联有权使用本表所有数据和资料。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单位（盖章）：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48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填表说明：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本表从网上下载后,要求一律用计算机填写，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A4</w:t>
      </w:r>
      <w:r>
        <w:rPr>
          <w:rFonts w:hint="eastAsia" w:ascii="仿宋_GB2312" w:hAnsi="Times New Roman" w:eastAsia="仿宋_GB2312" w:cs="Times New Roman"/>
          <w:sz w:val="28"/>
          <w:szCs w:val="28"/>
        </w:rPr>
        <w:t>纸双面打印,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左侧</w:t>
      </w:r>
      <w:r>
        <w:rPr>
          <w:rFonts w:hint="eastAsia" w:ascii="仿宋_GB2312" w:hAnsi="Times New Roman" w:eastAsia="仿宋_GB2312" w:cs="Times New Roman"/>
          <w:sz w:val="28"/>
          <w:szCs w:val="28"/>
        </w:rPr>
        <w:t>装订。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本表无内容填写的栏目可空白；所填栏目不够用时可加附页；凡选择性栏目请在选项上打“√”。数据表中学科归类按最接近的填写。预期成果形式为论文的，填写篇数，其它填写字数。</w:t>
      </w:r>
    </w:p>
    <w:p>
      <w:pPr>
        <w:numPr>
          <w:ilvl w:val="0"/>
          <w:numId w:val="1"/>
        </w:numPr>
        <w:adjustRightInd w:val="0"/>
        <w:snapToGrid w:val="0"/>
        <w:spacing w:line="348" w:lineRule="auto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推荐单位和负责人所在单位一致的，只需盖一个公章。</w:t>
      </w: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362"/>
        <w:gridCol w:w="180"/>
        <w:gridCol w:w="316"/>
        <w:gridCol w:w="402"/>
        <w:gridCol w:w="182"/>
        <w:gridCol w:w="540"/>
        <w:gridCol w:w="360"/>
        <w:gridCol w:w="178"/>
        <w:gridCol w:w="902"/>
        <w:gridCol w:w="178"/>
        <w:gridCol w:w="362"/>
        <w:gridCol w:w="180"/>
        <w:gridCol w:w="541"/>
        <w:gridCol w:w="900"/>
        <w:gridCol w:w="179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  </w:t>
            </w:r>
            <w:r>
              <w:rPr>
                <w:b/>
                <w:bCs/>
              </w:rPr>
              <w:t>B.</w:t>
            </w:r>
            <w:r>
              <w:rPr>
                <w:rFonts w:hint="eastAsia"/>
              </w:rPr>
              <w:t>应用对策研究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是否同意转为立项不资助课题</w:t>
            </w:r>
          </w:p>
        </w:tc>
        <w:tc>
          <w:tcPr>
            <w:tcW w:w="6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仿宋_GB2312" w:eastAsia="仿宋_GB2312"/>
              </w:rPr>
              <w:t>1.是    2.否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学科归类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1.经济类   2.社会类   3.文化教育类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预期成果</w:t>
            </w:r>
            <w:r>
              <w:rPr>
                <w:rFonts w:hint="eastAsia" w:ascii="宋体" w:hAnsi="宋体"/>
                <w:lang w:eastAsia="zh-CN"/>
              </w:rPr>
              <w:t>形式</w:t>
            </w:r>
          </w:p>
        </w:tc>
        <w:tc>
          <w:tcPr>
            <w:tcW w:w="5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1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</w:rPr>
              <w:t>1.专著   2.译著   3.论文   4.研究报告   5.</w:t>
            </w:r>
            <w:r>
              <w:rPr>
                <w:rFonts w:hint="eastAsia" w:ascii="仿宋_GB2312" w:eastAsia="仿宋_GB2312"/>
                <w:lang w:eastAsia="zh-CN"/>
              </w:rPr>
              <w:t>其他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字数（篇数）：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1.公开出版   2.公开发表  3.提交相关部门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>
      <w:pPr>
        <w:rPr>
          <w:rFonts w:hint="eastAsia"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/>
          <w:sz w:val="24"/>
        </w:rPr>
        <w:t>（总字数控制在</w:t>
      </w:r>
      <w:r>
        <w:rPr>
          <w:sz w:val="24"/>
        </w:rPr>
        <w:t>2000</w:t>
      </w:r>
      <w:r>
        <w:rPr>
          <w:rFonts w:hint="eastAsia" w:ascii="宋体" w:hAnsi="宋体"/>
          <w:sz w:val="24"/>
        </w:rPr>
        <w:t>字左右）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6．[参考文献]  开展本课题研究的主要中外参考文献。</w:t>
            </w:r>
          </w:p>
          <w:p>
            <w:pPr>
              <w:spacing w:line="260" w:lineRule="exact"/>
              <w:ind w:firstLine="420" w:firstLineChars="200"/>
              <w:rPr>
                <w:rFonts w:ascii="Calibri" w:hAnsi="Calibri" w:eastAsia="黑体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三、研究基础和条件保障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rPr>
          <w:trHeight w:val="12451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1．课题负责人的主要学术简历、学术兼职，在相关研究领域的学术积累和贡献等。2. 课题负责人前期相关研究成果、核心观点及社会评价（引用、转载、获奖及被采纳情况）等。3.课题组为本课题研究已作的前期准备工作（已收集的数据，进行的调查研究，写出的部分初稿等）。4．完成本课题研究的时间保证、资料设备等科研条件。</w:t>
            </w:r>
          </w:p>
          <w:p>
            <w:pPr>
              <w:spacing w:before="156" w:beforeLines="50"/>
              <w:ind w:left="-107" w:leftChars="-51"/>
              <w:rPr>
                <w:rFonts w:ascii="宋体" w:hAnsi="Calibri"/>
                <w:szCs w:val="21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四、主要阶段性研究成果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529"/>
        <w:gridCol w:w="1796"/>
        <w:gridCol w:w="1282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成果名称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预计字数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Calibri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参加人</w:t>
            </w:r>
          </w:p>
        </w:tc>
      </w:tr>
      <w:tr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Calibri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Calibri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</w:t>
      </w:r>
    </w:p>
    <w:p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五、项目负责人所在单位意见</w:t>
      </w:r>
    </w:p>
    <w:tbl>
      <w:tblPr>
        <w:tblStyle w:val="3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推荐（所在）单位意见</w:t>
            </w:r>
          </w:p>
        </w:tc>
        <w:tc>
          <w:tcPr>
            <w:tcW w:w="8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20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所在单位负责人签名（章）：                    公  章            年    月    日</w:t>
            </w: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spacing w:line="360" w:lineRule="exact"/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推荐单位负责人签名（章 ）：                  公  章            年    月    日</w:t>
            </w:r>
          </w:p>
          <w:p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>
      <w:pPr>
        <w:widowControl/>
        <w:jc w:val="left"/>
        <w:sectPr>
          <w:footerReference r:id="rId3" w:type="default"/>
          <w:footerReference r:id="rId4" w:type="even"/>
          <w:pgSz w:w="11906" w:h="16838"/>
          <w:pgMar w:top="1814" w:right="1588" w:bottom="1814" w:left="1588" w:header="851" w:footer="136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2A88B-5CDB-4521-9740-745B4830E0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0AA7BCC-2719-46EE-ABCA-6093398C5F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E84A58-DE31-4040-A406-63BEEC2EC0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61FE419-2484-4DC2-8629-6210D3F19BD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25CCFF7-0E6C-4574-9600-394790FC7C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- 17 -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84916"/>
    <w:multiLevelType w:val="singleLevel"/>
    <w:tmpl w:val="9E58491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1A9221A5"/>
    <w:rsid w:val="1A92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2022-04-29T06:53:00Z</dcterms:created>
  <dc:creator>Enly</dc:creator>
  <cp:lastModifiedBy>Enly</cp:lastModifiedBy>
  <dcterms:modified xsi:type="dcterms:W3CDTF">2022-04-29T06:59:41Z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7545BD0A5395498B98222124CE9EF24B</vt:lpwstr>
  </property>
</Properties>
</file>